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6E87" w14:textId="7C9BFE8E" w:rsidR="00D47EB7" w:rsidRPr="002E0795" w:rsidRDefault="00D47EB7" w:rsidP="00D47EB7">
      <w:pPr>
        <w:pStyle w:val="00Headline"/>
      </w:pPr>
      <w:r>
        <w:t>Fulminanter Winterstart mit Sean Paul in Ischgl</w:t>
      </w:r>
    </w:p>
    <w:p w14:paraId="197B08C9" w14:textId="0459FD9B" w:rsidR="00D47EB7" w:rsidRPr="00377A98" w:rsidRDefault="793DB681" w:rsidP="00D47EB7">
      <w:pPr>
        <w:pStyle w:val="00Subheadline"/>
      </w:pPr>
      <w:r w:rsidRPr="7AD4ED67">
        <w:rPr>
          <w:lang w:val="de-DE"/>
        </w:rPr>
        <w:t xml:space="preserve">Die Wintersaison in Ischgl ist eröffnet! </w:t>
      </w:r>
      <w:r>
        <w:t xml:space="preserve">Am 26. November 2022 sorgten perfekte Pistenverhältnisse, </w:t>
      </w:r>
      <w:r w:rsidRPr="000C00F2">
        <w:t>Sonnenschein</w:t>
      </w:r>
      <w:r>
        <w:t xml:space="preserve"> und das „Top of </w:t>
      </w:r>
      <w:proofErr w:type="spellStart"/>
      <w:r>
        <w:t>the</w:t>
      </w:r>
      <w:proofErr w:type="spellEnd"/>
      <w:r>
        <w:t xml:space="preserve"> Mountain Opening Concert“ mit Sean Paul für einen spektakulären Saisonauftakt mit </w:t>
      </w:r>
      <w:r w:rsidR="000C00F2">
        <w:t>13.000</w:t>
      </w:r>
      <w:r>
        <w:t xml:space="preserve"> begeisterten Wintersportlern. Die Skisaison geht in Ischgl bis zum 1. Mai 2023. Neu im Winter 2022/23: Die spektakuläre Silvretta Therme und ein</w:t>
      </w:r>
      <w:r w:rsidR="03A7463A">
        <w:t>e</w:t>
      </w:r>
      <w:r>
        <w:t xml:space="preserve"> Moon</w:t>
      </w:r>
      <w:r w:rsidR="57C2465A">
        <w:t>B</w:t>
      </w:r>
      <w:r>
        <w:t>ike</w:t>
      </w:r>
      <w:r w:rsidR="688363C4">
        <w:t>s Area</w:t>
      </w:r>
      <w:r>
        <w:t>.</w:t>
      </w:r>
    </w:p>
    <w:p w14:paraId="200CD566" w14:textId="34E0C81E" w:rsidR="00D47EB7" w:rsidRPr="002E0795" w:rsidRDefault="00D47EB7" w:rsidP="00D47EB7">
      <w:r>
        <w:t xml:space="preserve">Ab sofort heißt es in Ischgl wieder „ab auf die Piste“: </w:t>
      </w:r>
      <w:r w:rsidRPr="002E0795">
        <w:t xml:space="preserve">Am 26. November 2022 eröffnete Sean Paul, seines Zeichens „Mister Dancehall”, mit dem legendären „Top of </w:t>
      </w:r>
      <w:proofErr w:type="spellStart"/>
      <w:r w:rsidRPr="002E0795">
        <w:t>the</w:t>
      </w:r>
      <w:proofErr w:type="spellEnd"/>
      <w:r w:rsidRPr="002E0795">
        <w:t xml:space="preserve"> Mountain Opening Concert“ die Skisaison in Ischgl. Vor der traumhaften Kulisse der Alpen-Lifestyle-Metropole </w:t>
      </w:r>
      <w:r>
        <w:t>sorgte</w:t>
      </w:r>
      <w:r w:rsidRPr="002E0795">
        <w:t xml:space="preserve"> der mehrfach mit Platin ausgezeichnete Jamaikaner </w:t>
      </w:r>
      <w:r>
        <w:t xml:space="preserve">bei seinen Fans </w:t>
      </w:r>
      <w:r w:rsidRPr="002E0795">
        <w:t xml:space="preserve">mit </w:t>
      </w:r>
      <w:r w:rsidRPr="000C00F2">
        <w:t>Songs wie „</w:t>
      </w:r>
      <w:proofErr w:type="spellStart"/>
      <w:r w:rsidRPr="000C00F2">
        <w:t>Get</w:t>
      </w:r>
      <w:proofErr w:type="spellEnd"/>
      <w:r w:rsidRPr="000C00F2">
        <w:t xml:space="preserve"> </w:t>
      </w:r>
      <w:proofErr w:type="spellStart"/>
      <w:r w:rsidRPr="000C00F2">
        <w:t>Busy</w:t>
      </w:r>
      <w:proofErr w:type="spellEnd"/>
      <w:r w:rsidRPr="000C00F2">
        <w:t>“, „</w:t>
      </w:r>
      <w:proofErr w:type="spellStart"/>
      <w:r w:rsidRPr="000C00F2">
        <w:t>Got</w:t>
      </w:r>
      <w:proofErr w:type="spellEnd"/>
      <w:r w:rsidRPr="000C00F2">
        <w:t xml:space="preserve"> 2 Luv U“, „</w:t>
      </w:r>
      <w:proofErr w:type="spellStart"/>
      <w:r w:rsidRPr="000C00F2">
        <w:t>She</w:t>
      </w:r>
      <w:proofErr w:type="spellEnd"/>
      <w:r w:rsidRPr="000C00F2">
        <w:t xml:space="preserve"> </w:t>
      </w:r>
      <w:proofErr w:type="spellStart"/>
      <w:r w:rsidRPr="000C00F2">
        <w:t>Doesn't</w:t>
      </w:r>
      <w:proofErr w:type="spellEnd"/>
      <w:r w:rsidRPr="000C00F2">
        <w:t xml:space="preserve"> </w:t>
      </w:r>
      <w:proofErr w:type="spellStart"/>
      <w:r w:rsidRPr="000C00F2">
        <w:t>Mind</w:t>
      </w:r>
      <w:proofErr w:type="spellEnd"/>
      <w:r w:rsidRPr="000C00F2">
        <w:t xml:space="preserve">“ </w:t>
      </w:r>
      <w:r w:rsidR="002D45F8" w:rsidRPr="000C00F2">
        <w:t xml:space="preserve">und </w:t>
      </w:r>
      <w:r w:rsidRPr="000C00F2">
        <w:t>„</w:t>
      </w:r>
      <w:proofErr w:type="spellStart"/>
      <w:r w:rsidRPr="000C00F2">
        <w:t>I'm</w:t>
      </w:r>
      <w:proofErr w:type="spellEnd"/>
      <w:r w:rsidRPr="000C00F2">
        <w:t xml:space="preserve"> Still in Love </w:t>
      </w:r>
      <w:proofErr w:type="spellStart"/>
      <w:r w:rsidRPr="000C00F2">
        <w:t>with</w:t>
      </w:r>
      <w:proofErr w:type="spellEnd"/>
      <w:r w:rsidRPr="000C00F2">
        <w:t xml:space="preserve"> </w:t>
      </w:r>
      <w:proofErr w:type="spellStart"/>
      <w:r w:rsidRPr="000C00F2">
        <w:t>You</w:t>
      </w:r>
      <w:proofErr w:type="spellEnd"/>
      <w:r w:rsidRPr="000C00F2">
        <w:t>“ für Stimmung und gute Laune. Ischgl freute sich zum Opening-Wochenende über perfekte Pisten</w:t>
      </w:r>
      <w:r w:rsidR="00D97866" w:rsidRPr="000C00F2">
        <w:t xml:space="preserve"> und</w:t>
      </w:r>
      <w:r w:rsidRPr="000C00F2">
        <w:t xml:space="preserve"> </w:t>
      </w:r>
      <w:r w:rsidR="00ED04E8" w:rsidRPr="000C00F2">
        <w:t>13.000</w:t>
      </w:r>
      <w:r w:rsidRPr="000C00F2">
        <w:t xml:space="preserve"> Besucher</w:t>
      </w:r>
      <w:r w:rsidR="00D97866" w:rsidRPr="000C00F2">
        <w:t>.</w:t>
      </w:r>
    </w:p>
    <w:p w14:paraId="27635D62" w14:textId="29A49B1D" w:rsidR="00D47EB7" w:rsidRPr="00260FB6" w:rsidRDefault="793DB681" w:rsidP="00260FB6">
      <w:r>
        <w:t xml:space="preserve">Ab sofort heißt es bis zum 1. Mai 2023 in der Silvretta Arena grenzübergreifend auf 239 Pistenkilometern Skifahren – von Österreich bis in die Schweiz. </w:t>
      </w:r>
      <w:bookmarkStart w:id="0" w:name="_Hlk499106315"/>
      <w:r>
        <w:t xml:space="preserve">Neu in der Wintersaison 2022/23 sind die spektakuläre Silvretta </w:t>
      </w:r>
      <w:r w:rsidRPr="000C00F2">
        <w:t xml:space="preserve">Therme, die </w:t>
      </w:r>
      <w:r w:rsidR="452623F1" w:rsidRPr="000C00F2">
        <w:t xml:space="preserve">am 8. Dezember </w:t>
      </w:r>
      <w:r w:rsidR="3346B295" w:rsidRPr="000C00F2">
        <w:t>er</w:t>
      </w:r>
      <w:r w:rsidR="452623F1" w:rsidRPr="000C00F2">
        <w:t>öffnet</w:t>
      </w:r>
      <w:r w:rsidR="3346B295" w:rsidRPr="000C00F2">
        <w:t xml:space="preserve"> wird</w:t>
      </w:r>
      <w:r w:rsidRPr="000C00F2">
        <w:t xml:space="preserve"> und ein</w:t>
      </w:r>
      <w:r w:rsidR="23CE1303" w:rsidRPr="000C00F2">
        <w:t>e</w:t>
      </w:r>
      <w:r>
        <w:t xml:space="preserve"> Moon</w:t>
      </w:r>
      <w:r w:rsidR="14415B19">
        <w:t>B</w:t>
      </w:r>
      <w:r>
        <w:t>ike</w:t>
      </w:r>
      <w:r w:rsidR="2F9D822C">
        <w:t>s</w:t>
      </w:r>
      <w:r w:rsidR="74B64F10">
        <w:t xml:space="preserve"> </w:t>
      </w:r>
      <w:r w:rsidR="5B927D2D">
        <w:t>Area</w:t>
      </w:r>
      <w:r>
        <w:t>.</w:t>
      </w:r>
      <w:bookmarkEnd w:id="0"/>
      <w:r>
        <w:t xml:space="preserve"> Alle Informationen unter </w:t>
      </w:r>
      <w:hyperlink r:id="rId10">
        <w:r w:rsidRPr="7AD4ED67">
          <w:rPr>
            <w:rStyle w:val="Hyperlink"/>
          </w:rPr>
          <w:t>www.ischgl.com</w:t>
        </w:r>
      </w:hyperlink>
      <w:r>
        <w:t>.</w:t>
      </w:r>
    </w:p>
    <w:p w14:paraId="2A023C57" w14:textId="77777777" w:rsidR="00D47EB7" w:rsidRPr="002E0795" w:rsidRDefault="00D47EB7" w:rsidP="00D47EB7">
      <w:pPr>
        <w:pStyle w:val="00Subheadline"/>
      </w:pPr>
      <w:r w:rsidRPr="002E0795">
        <w:t>Neues im Ischgl-Winter 2022/23</w:t>
      </w:r>
    </w:p>
    <w:p w14:paraId="32D190E0" w14:textId="0E2BE570" w:rsidR="00D47EB7" w:rsidRPr="00946F83" w:rsidRDefault="793DB681" w:rsidP="7AD4ED67">
      <w:pPr>
        <w:rPr>
          <w:b/>
          <w:bCs/>
        </w:rPr>
      </w:pPr>
      <w:r>
        <w:t xml:space="preserve">Silvretta Therme: Außen wie innen eindrucksvoll - Mit der neuen Silvretta Therme erschafft die Silvrettaseilbahn AG einen architektonischen Meilenstein und wertet das Freizeitangebot im gesamten Paznaun auf. Die mit rund </w:t>
      </w:r>
      <w:r w:rsidR="452623F1">
        <w:t xml:space="preserve">75 </w:t>
      </w:r>
      <w:r>
        <w:t>Millionen</w:t>
      </w:r>
      <w:r w:rsidR="452623F1">
        <w:t xml:space="preserve"> Euro</w:t>
      </w:r>
      <w:r>
        <w:t xml:space="preserve"> </w:t>
      </w:r>
      <w:r w:rsidR="452623F1">
        <w:t xml:space="preserve">höchste </w:t>
      </w:r>
      <w:r>
        <w:t xml:space="preserve">Einzelinvestition der Silvrettaseilbahn AG kann sich sehen lassen. Über je vier Stockwerke in zwei Gebäuden verteilen sich acht unterschiedliche Becken mit insgesamt über 1.000 Quadratmeter Wasserfläche, darunter finden sich ein 25 m Sportbecken, Freibad, großzügiges Erlebnisbecken, Kinderbecken sowie eine Salz-Solegrotte. Mehr als 1.500 Quadratmeter Saunaareal suchen mit Zollhüttensauna, Alpenkräutersauna, Eventsauna, Zirbensauna sowie dem Herzstück – der Panoramasauna – ihresgleichen. Kulinarisch verwöhnt die Therme ihre Gäste in einer Trattoria mit italienischen Köstlichkeiten, im Thermenbuffet und in der edlen Lounge mit Holzkohlegrill. Dazu lassen eine Poolbar im Außenbecken sowie eine Eisbar keine Wünsche offen. Für Regeneration sorgen ein High-End-Fitnessstudio mit modernsten Trainingsgeräten, eine Physiotherapiepraxis mit Kassenvertrag, ein gesundheitsförderndes Massage-Angebot sowie eine innovative Kryo-Kältekammer. Veranstaltungsräumlichkeiten für bis zu 600 Personen inklusive. </w:t>
      </w:r>
      <w:r w:rsidRPr="7AD4ED67">
        <w:rPr>
          <w:b/>
          <w:bCs/>
        </w:rPr>
        <w:t>Highlight</w:t>
      </w:r>
      <w:r>
        <w:t xml:space="preserve">: Die einmal um den kompletten Außenbereich herumführende 1.300 Quadratmeter große Eislaufbahn mit einem 250 Meter langen, befahrbarem Tunnel. </w:t>
      </w:r>
      <w:r w:rsidRPr="7AD4ED67">
        <w:rPr>
          <w:b/>
          <w:bCs/>
        </w:rPr>
        <w:t>Gut zu wissen</w:t>
      </w:r>
      <w:r>
        <w:t xml:space="preserve">: Die Silvretta Therme setzt mit Erdwärme </w:t>
      </w:r>
      <w:r>
        <w:lastRenderedPageBreak/>
        <w:t xml:space="preserve">und Ökostrom auf alternative Energieträger. Mehr Informationen zur neuen Ischgl Therme unter </w:t>
      </w:r>
      <w:hyperlink r:id="rId11">
        <w:r w:rsidRPr="7AD4ED67">
          <w:rPr>
            <w:rStyle w:val="Hyperlink"/>
          </w:rPr>
          <w:t>www.silvrettatherme.at</w:t>
        </w:r>
      </w:hyperlink>
    </w:p>
    <w:p w14:paraId="2CAFAEDA" w14:textId="42E0C2F9" w:rsidR="00D47EB7" w:rsidRPr="002E0795" w:rsidRDefault="793DB681" w:rsidP="00D47EB7">
      <w:pPr>
        <w:pStyle w:val="00Subheadline"/>
      </w:pPr>
      <w:r>
        <w:t xml:space="preserve">MoonBiken </w:t>
      </w:r>
      <w:r w:rsidR="6A4CBF58">
        <w:t>in der neuen MoonBikes Area</w:t>
      </w:r>
    </w:p>
    <w:p w14:paraId="6AD3B3FD" w14:textId="75132463" w:rsidR="00D47EB7" w:rsidRDefault="793DB681" w:rsidP="7AD4ED67">
      <w:r>
        <w:t xml:space="preserve">Wer in diesem Winter in Ischgl etwas Neues ausprobieren will, leiht sich ein </w:t>
      </w:r>
      <w:proofErr w:type="spellStart"/>
      <w:r>
        <w:t>MoonBike</w:t>
      </w:r>
      <w:proofErr w:type="spellEnd"/>
      <w:r>
        <w:t xml:space="preserve"> (E-Snowbike), erkundet damit </w:t>
      </w:r>
      <w:r w:rsidR="7EB15219">
        <w:t xml:space="preserve">die neue MoonBikes Area </w:t>
      </w:r>
      <w:r>
        <w:t xml:space="preserve">oder entdeckt auf einer geführten Tour die Bergwelt rund um Ischgl. </w:t>
      </w:r>
      <w:r w:rsidR="00573A89">
        <w:t>Preise &amp; Buchung</w:t>
      </w:r>
      <w:r>
        <w:t>:</w:t>
      </w:r>
      <w:r w:rsidR="00346448">
        <w:t xml:space="preserve"> </w:t>
      </w:r>
      <w:hyperlink r:id="rId12" w:history="1">
        <w:r w:rsidR="00346448" w:rsidRPr="00346448">
          <w:rPr>
            <w:rStyle w:val="Hyperlink"/>
          </w:rPr>
          <w:t>www.ischgl.com</w:t>
        </w:r>
      </w:hyperlink>
    </w:p>
    <w:p w14:paraId="56ACE619" w14:textId="77777777" w:rsidR="00D47EB7" w:rsidRPr="000939E0" w:rsidRDefault="00D47EB7" w:rsidP="00D47EB7">
      <w:pPr>
        <w:pStyle w:val="00Subheadline"/>
      </w:pPr>
      <w:r>
        <w:t xml:space="preserve">Spannende Termine </w:t>
      </w:r>
      <w:r w:rsidRPr="000939E0">
        <w:t xml:space="preserve">im </w:t>
      </w:r>
      <w:r>
        <w:t>Ischgl-Winter</w:t>
      </w:r>
    </w:p>
    <w:p w14:paraId="34D477B8" w14:textId="554D890A" w:rsidR="00D47EB7" w:rsidRPr="00260FB6" w:rsidRDefault="00D47EB7" w:rsidP="00260FB6">
      <w:pPr>
        <w:pStyle w:val="Listenabsatz"/>
        <w:numPr>
          <w:ilvl w:val="0"/>
          <w:numId w:val="2"/>
        </w:numPr>
        <w:spacing w:line="360" w:lineRule="auto"/>
      </w:pPr>
      <w:r w:rsidRPr="00260FB6">
        <w:rPr>
          <w:rStyle w:val="normaltextrun"/>
          <w:rFonts w:ascii="Calibri" w:hAnsi="Calibri" w:cs="Calibri"/>
          <w:b/>
          <w:bCs/>
          <w:color w:val="212121"/>
        </w:rPr>
        <w:t>8. bis 14. Januar 2023</w:t>
      </w:r>
      <w:r w:rsidRPr="00260FB6">
        <w:rPr>
          <w:rStyle w:val="normaltextrun"/>
          <w:rFonts w:ascii="Calibri" w:hAnsi="Calibri" w:cs="Calibri"/>
          <w:color w:val="212121"/>
        </w:rPr>
        <w:t>: Beim Schneeskulpturen-Wettbewerb „</w:t>
      </w:r>
      <w:hyperlink r:id="rId13" w:tgtFrame="_blank" w:history="1">
        <w:r w:rsidRPr="00260FB6">
          <w:rPr>
            <w:rStyle w:val="normaltextrun"/>
            <w:rFonts w:ascii="Calibri" w:hAnsi="Calibri" w:cs="Calibri"/>
            <w:color w:val="0563C1"/>
            <w:u w:val="single"/>
          </w:rPr>
          <w:t>Formen in Weiß</w:t>
        </w:r>
      </w:hyperlink>
      <w:r w:rsidRPr="00260FB6">
        <w:rPr>
          <w:rStyle w:val="normaltextrun"/>
          <w:rFonts w:ascii="Calibri" w:hAnsi="Calibri" w:cs="Calibri"/>
          <w:color w:val="212121"/>
        </w:rPr>
        <w:t>” verwandeln Künstler aus aller Welt die Silvretta Arena zum diesjährigen Thema „Zukunft, E-Mobility, Klima“ in eine eindrucksvolle Open-Air Galerie.</w:t>
      </w:r>
      <w:r w:rsidRPr="00260FB6">
        <w:rPr>
          <w:rFonts w:ascii="Arial" w:hAnsi="Arial" w:cs="Arial"/>
        </w:rPr>
        <w:t> </w:t>
      </w:r>
    </w:p>
    <w:p w14:paraId="56018B5C" w14:textId="2861EF88" w:rsidR="00D47EB7" w:rsidRPr="00260FB6" w:rsidRDefault="793DB681" w:rsidP="00260FB6">
      <w:pPr>
        <w:pStyle w:val="Listenabsatz"/>
        <w:numPr>
          <w:ilvl w:val="0"/>
          <w:numId w:val="2"/>
        </w:numPr>
        <w:spacing w:line="360" w:lineRule="auto"/>
      </w:pPr>
      <w:r w:rsidRPr="00260FB6">
        <w:rPr>
          <w:rStyle w:val="normaltextrun"/>
          <w:rFonts w:ascii="Calibri" w:hAnsi="Calibri" w:cs="Calibri"/>
          <w:b/>
          <w:bCs/>
          <w:color w:val="212121"/>
        </w:rPr>
        <w:t>30. März bis 1. Mai 2023</w:t>
      </w:r>
      <w:r w:rsidRPr="00260FB6">
        <w:rPr>
          <w:rStyle w:val="normaltextrun"/>
          <w:rFonts w:ascii="Calibri" w:hAnsi="Calibri" w:cs="Calibri"/>
          <w:color w:val="212121"/>
        </w:rPr>
        <w:t>: Die Ischgl Eventreihe “</w:t>
      </w:r>
      <w:hyperlink r:id="rId14">
        <w:r w:rsidRPr="00260FB6">
          <w:rPr>
            <w:rStyle w:val="normaltextrun"/>
            <w:rFonts w:ascii="Calibri" w:hAnsi="Calibri" w:cs="Calibri"/>
            <w:color w:val="0563C1"/>
            <w:u w:val="single"/>
          </w:rPr>
          <w:t>Spring Blanc</w:t>
        </w:r>
      </w:hyperlink>
      <w:r w:rsidRPr="00260FB6">
        <w:rPr>
          <w:rStyle w:val="normaltextrun"/>
          <w:rFonts w:ascii="Calibri" w:hAnsi="Calibri" w:cs="Calibri"/>
          <w:color w:val="212121"/>
        </w:rPr>
        <w:t>” liefert mit unterschiedlichen Veranstaltungen genussreiche und musikalische Gründe für weißen Frühling auf der Piste.</w:t>
      </w:r>
    </w:p>
    <w:p w14:paraId="48860D9B" w14:textId="690FCF7B" w:rsidR="00D47EB7" w:rsidRPr="00260FB6" w:rsidRDefault="00D47EB7" w:rsidP="00260FB6">
      <w:pPr>
        <w:pStyle w:val="Listenabsatz"/>
        <w:numPr>
          <w:ilvl w:val="0"/>
          <w:numId w:val="2"/>
        </w:numPr>
        <w:spacing w:line="360" w:lineRule="auto"/>
      </w:pPr>
      <w:r w:rsidRPr="00260FB6">
        <w:rPr>
          <w:rStyle w:val="normaltextrun"/>
          <w:rFonts w:ascii="Calibri" w:hAnsi="Calibri" w:cs="Calibri"/>
          <w:b/>
          <w:bCs/>
          <w:color w:val="212121"/>
        </w:rPr>
        <w:t>30. März 2023</w:t>
      </w:r>
      <w:r w:rsidRPr="00260FB6">
        <w:rPr>
          <w:rStyle w:val="normaltextrun"/>
          <w:rFonts w:ascii="Calibri" w:hAnsi="Calibri" w:cs="Calibri"/>
          <w:color w:val="212121"/>
        </w:rPr>
        <w:t xml:space="preserve">: Das </w:t>
      </w:r>
      <w:r w:rsidR="00DC78E1" w:rsidRPr="00260FB6">
        <w:rPr>
          <w:rStyle w:val="normaltextrun"/>
          <w:rFonts w:ascii="Calibri" w:hAnsi="Calibri" w:cs="Calibri"/>
          <w:color w:val="212121"/>
        </w:rPr>
        <w:t>„</w:t>
      </w:r>
      <w:hyperlink r:id="rId15" w:history="1">
        <w:r w:rsidR="00DC78E1" w:rsidRPr="00260FB6">
          <w:rPr>
            <w:rStyle w:val="Hyperlink"/>
            <w:rFonts w:ascii="Calibri" w:hAnsi="Calibri" w:cs="Calibri"/>
          </w:rPr>
          <w:t xml:space="preserve">Top of </w:t>
        </w:r>
        <w:proofErr w:type="spellStart"/>
        <w:r w:rsidR="00DC78E1" w:rsidRPr="00260FB6">
          <w:rPr>
            <w:rStyle w:val="Hyperlink"/>
            <w:rFonts w:ascii="Calibri" w:hAnsi="Calibri" w:cs="Calibri"/>
          </w:rPr>
          <w:t>the</w:t>
        </w:r>
        <w:proofErr w:type="spellEnd"/>
        <w:r w:rsidR="00DC78E1" w:rsidRPr="00260FB6">
          <w:rPr>
            <w:rStyle w:val="Hyperlink"/>
            <w:rFonts w:ascii="Calibri" w:hAnsi="Calibri" w:cs="Calibri"/>
          </w:rPr>
          <w:t xml:space="preserve"> Mountain Spring Concert</w:t>
        </w:r>
      </w:hyperlink>
      <w:r w:rsidR="00DC78E1" w:rsidRPr="00260FB6">
        <w:rPr>
          <w:rStyle w:val="normaltextrun"/>
          <w:rFonts w:ascii="Calibri" w:hAnsi="Calibri" w:cs="Calibri"/>
          <w:color w:val="212121"/>
        </w:rPr>
        <w:t xml:space="preserve">“ </w:t>
      </w:r>
      <w:r w:rsidRPr="00260FB6">
        <w:rPr>
          <w:rStyle w:val="normaltextrun"/>
          <w:rFonts w:ascii="Calibri" w:hAnsi="Calibri" w:cs="Calibri"/>
          <w:color w:val="212121"/>
        </w:rPr>
        <w:t xml:space="preserve">auf der </w:t>
      </w:r>
      <w:proofErr w:type="spellStart"/>
      <w:r w:rsidRPr="00260FB6">
        <w:rPr>
          <w:rStyle w:val="normaltextrun"/>
          <w:rFonts w:ascii="Calibri" w:hAnsi="Calibri" w:cs="Calibri"/>
          <w:color w:val="212121"/>
        </w:rPr>
        <w:t>Idalp</w:t>
      </w:r>
      <w:proofErr w:type="spellEnd"/>
      <w:r w:rsidRPr="00260FB6">
        <w:rPr>
          <w:rStyle w:val="normaltextrun"/>
          <w:rFonts w:ascii="Calibri" w:hAnsi="Calibri" w:cs="Calibri"/>
          <w:color w:val="212121"/>
        </w:rPr>
        <w:t xml:space="preserve"> mitten im Skigebiet ist der Auftakt der Eventreihe „Spring Blanc“.</w:t>
      </w:r>
    </w:p>
    <w:p w14:paraId="6E079C16" w14:textId="6D8D295F" w:rsidR="00D47EB7" w:rsidRPr="00260FB6" w:rsidRDefault="00D47EB7" w:rsidP="00260FB6">
      <w:pPr>
        <w:pStyle w:val="Listenabsatz"/>
        <w:numPr>
          <w:ilvl w:val="0"/>
          <w:numId w:val="2"/>
        </w:numPr>
        <w:spacing w:line="360" w:lineRule="auto"/>
      </w:pPr>
      <w:r w:rsidRPr="00260FB6">
        <w:rPr>
          <w:rStyle w:val="normaltextrun"/>
          <w:rFonts w:ascii="Calibri" w:hAnsi="Calibri" w:cs="Calibri"/>
          <w:b/>
          <w:bCs/>
          <w:color w:val="212121"/>
          <w:lang w:val="de-DE"/>
        </w:rPr>
        <w:t>9. April 2023</w:t>
      </w:r>
      <w:r w:rsidRPr="00260FB6">
        <w:rPr>
          <w:rStyle w:val="normaltextrun"/>
          <w:rFonts w:ascii="Calibri" w:hAnsi="Calibri" w:cs="Calibri"/>
          <w:color w:val="212121"/>
          <w:lang w:val="de-DE"/>
        </w:rPr>
        <w:t>: Das „</w:t>
      </w:r>
      <w:hyperlink r:id="rId16" w:history="1">
        <w:r w:rsidR="00DC78E1" w:rsidRPr="00260FB6">
          <w:rPr>
            <w:rStyle w:val="Hyperlink"/>
            <w:rFonts w:ascii="Calibri" w:hAnsi="Calibri" w:cs="Calibri"/>
            <w:lang w:val="de-DE"/>
          </w:rPr>
          <w:t xml:space="preserve">Top of </w:t>
        </w:r>
        <w:proofErr w:type="spellStart"/>
        <w:r w:rsidR="00DC78E1" w:rsidRPr="00260FB6">
          <w:rPr>
            <w:rStyle w:val="Hyperlink"/>
            <w:rFonts w:ascii="Calibri" w:hAnsi="Calibri" w:cs="Calibri"/>
            <w:lang w:val="de-DE"/>
          </w:rPr>
          <w:t>the</w:t>
        </w:r>
        <w:proofErr w:type="spellEnd"/>
        <w:r w:rsidR="00DC78E1" w:rsidRPr="00260FB6">
          <w:rPr>
            <w:rStyle w:val="Hyperlink"/>
            <w:rFonts w:ascii="Calibri" w:hAnsi="Calibri" w:cs="Calibri"/>
            <w:lang w:val="de-DE"/>
          </w:rPr>
          <w:t xml:space="preserve"> Mountain Easter Concert</w:t>
        </w:r>
      </w:hyperlink>
      <w:r w:rsidRPr="00260FB6">
        <w:rPr>
          <w:rStyle w:val="normaltextrun"/>
          <w:rFonts w:ascii="Calibri" w:hAnsi="Calibri" w:cs="Calibri"/>
          <w:color w:val="212121"/>
          <w:lang w:val="de-DE"/>
        </w:rPr>
        <w:t xml:space="preserve">” findet traditionell am Ostersonntag mitten im Skigebiet auf der </w:t>
      </w:r>
      <w:proofErr w:type="spellStart"/>
      <w:r w:rsidRPr="00260FB6">
        <w:rPr>
          <w:rStyle w:val="normaltextrun"/>
          <w:rFonts w:ascii="Calibri" w:hAnsi="Calibri" w:cs="Calibri"/>
          <w:color w:val="212121"/>
          <w:lang w:val="de-DE"/>
        </w:rPr>
        <w:t>Idalp</w:t>
      </w:r>
      <w:proofErr w:type="spellEnd"/>
      <w:r w:rsidRPr="00260FB6">
        <w:rPr>
          <w:rStyle w:val="normaltextrun"/>
          <w:rFonts w:ascii="Calibri" w:hAnsi="Calibri" w:cs="Calibri"/>
          <w:color w:val="212121"/>
          <w:lang w:val="de-DE"/>
        </w:rPr>
        <w:t xml:space="preserve"> statt.</w:t>
      </w:r>
    </w:p>
    <w:p w14:paraId="3F81DDF3" w14:textId="47C3815C" w:rsidR="00D47EB7" w:rsidRPr="00260FB6" w:rsidRDefault="793DB681" w:rsidP="00260FB6">
      <w:pPr>
        <w:pStyle w:val="Listenabsatz"/>
        <w:numPr>
          <w:ilvl w:val="0"/>
          <w:numId w:val="2"/>
        </w:numPr>
        <w:spacing w:line="360" w:lineRule="auto"/>
      </w:pPr>
      <w:r w:rsidRPr="00260FB6">
        <w:rPr>
          <w:rStyle w:val="normaltextrun"/>
          <w:rFonts w:ascii="Calibri" w:hAnsi="Calibri" w:cs="Calibri"/>
          <w:b/>
          <w:bCs/>
          <w:color w:val="212121"/>
          <w:lang w:val="de-DE"/>
        </w:rPr>
        <w:t>23. April 2023</w:t>
      </w:r>
      <w:r w:rsidRPr="00260FB6">
        <w:rPr>
          <w:rStyle w:val="normaltextrun"/>
          <w:rFonts w:ascii="Calibri" w:hAnsi="Calibri" w:cs="Calibri"/>
          <w:color w:val="212121"/>
          <w:lang w:val="de-DE"/>
        </w:rPr>
        <w:t>:</w:t>
      </w:r>
      <w:r w:rsidR="54C88F40" w:rsidRPr="00260FB6">
        <w:rPr>
          <w:rStyle w:val="normaltextrun"/>
          <w:rFonts w:ascii="Calibri" w:hAnsi="Calibri" w:cs="Calibri"/>
          <w:color w:val="212121"/>
          <w:lang w:val="de-DE"/>
        </w:rPr>
        <w:t xml:space="preserve"> </w:t>
      </w:r>
      <w:r w:rsidR="00346448" w:rsidRPr="00260FB6">
        <w:rPr>
          <w:rStyle w:val="normaltextrun"/>
          <w:rFonts w:ascii="Calibri" w:hAnsi="Calibri" w:cs="Calibri"/>
          <w:color w:val="212121"/>
          <w:lang w:val="de-DE"/>
        </w:rPr>
        <w:t>„</w:t>
      </w:r>
      <w:hyperlink r:id="rId17" w:history="1">
        <w:r w:rsidR="00346448" w:rsidRPr="00260FB6">
          <w:rPr>
            <w:rStyle w:val="Hyperlink"/>
            <w:rFonts w:ascii="Calibri" w:hAnsi="Calibri" w:cs="Calibri"/>
            <w:lang w:val="de-DE"/>
          </w:rPr>
          <w:t>Internationales Frühlings-Schneefest</w:t>
        </w:r>
      </w:hyperlink>
      <w:r w:rsidR="00346448" w:rsidRPr="00260FB6">
        <w:rPr>
          <w:rStyle w:val="normaltextrun"/>
          <w:rFonts w:ascii="Calibri" w:hAnsi="Calibri" w:cs="Calibri"/>
          <w:color w:val="212121"/>
          <w:lang w:val="de-DE"/>
        </w:rPr>
        <w:t xml:space="preserve">“ auf der Alp </w:t>
      </w:r>
      <w:proofErr w:type="spellStart"/>
      <w:r w:rsidR="00346448" w:rsidRPr="00260FB6">
        <w:rPr>
          <w:rStyle w:val="normaltextrun"/>
          <w:rFonts w:ascii="Calibri" w:hAnsi="Calibri" w:cs="Calibri"/>
          <w:color w:val="212121"/>
          <w:lang w:val="de-DE"/>
        </w:rPr>
        <w:t>Trida</w:t>
      </w:r>
      <w:proofErr w:type="spellEnd"/>
      <w:r w:rsidRPr="00260FB6">
        <w:rPr>
          <w:rStyle w:val="normaltextrun"/>
          <w:rFonts w:ascii="Calibri" w:hAnsi="Calibri" w:cs="Calibri"/>
          <w:color w:val="212121"/>
          <w:lang w:val="de-DE"/>
        </w:rPr>
        <w:t xml:space="preserve">. </w:t>
      </w:r>
      <w:r w:rsidRPr="00260FB6">
        <w:rPr>
          <w:rStyle w:val="normaltextrun"/>
          <w:rFonts w:ascii="Calibri" w:hAnsi="Calibri" w:cs="Calibri"/>
          <w:color w:val="212121"/>
        </w:rPr>
        <w:t xml:space="preserve">Das Open-Air-Konzert findet in 2.500 Metern Höhe auf der auf Schweizer Seite im Skigebiet gelegenen Alp </w:t>
      </w:r>
      <w:proofErr w:type="spellStart"/>
      <w:r w:rsidRPr="00260FB6">
        <w:rPr>
          <w:rStyle w:val="normaltextrun"/>
          <w:rFonts w:ascii="Calibri" w:hAnsi="Calibri" w:cs="Calibri"/>
          <w:color w:val="212121"/>
        </w:rPr>
        <w:t>Trida</w:t>
      </w:r>
      <w:proofErr w:type="spellEnd"/>
      <w:r w:rsidRPr="00260FB6">
        <w:rPr>
          <w:rStyle w:val="normaltextrun"/>
          <w:rFonts w:ascii="Calibri" w:hAnsi="Calibri" w:cs="Calibri"/>
          <w:color w:val="212121"/>
        </w:rPr>
        <w:t xml:space="preserve"> statt.</w:t>
      </w:r>
    </w:p>
    <w:p w14:paraId="6E3C91E7" w14:textId="3315A1A5" w:rsidR="00D47EB7" w:rsidRPr="00D00A49" w:rsidRDefault="00D47EB7" w:rsidP="00260FB6">
      <w:pPr>
        <w:pStyle w:val="Listenabsatz"/>
        <w:numPr>
          <w:ilvl w:val="0"/>
          <w:numId w:val="2"/>
        </w:numPr>
        <w:spacing w:line="360" w:lineRule="auto"/>
        <w:rPr>
          <w:lang w:val="en-GB"/>
        </w:rPr>
      </w:pPr>
      <w:r w:rsidRPr="00260FB6">
        <w:rPr>
          <w:rStyle w:val="normaltextrun"/>
          <w:rFonts w:ascii="Calibri" w:hAnsi="Calibri" w:cs="Calibri"/>
          <w:b/>
          <w:bCs/>
          <w:color w:val="212121"/>
          <w:lang w:val="en-US"/>
        </w:rPr>
        <w:t xml:space="preserve">30. </w:t>
      </w:r>
      <w:r w:rsidR="002D45F8">
        <w:rPr>
          <w:rStyle w:val="normaltextrun"/>
          <w:rFonts w:ascii="Calibri" w:hAnsi="Calibri" w:cs="Calibri"/>
          <w:b/>
          <w:bCs/>
          <w:color w:val="212121"/>
          <w:lang w:val="en-US"/>
        </w:rPr>
        <w:t>April</w:t>
      </w:r>
      <w:r w:rsidRPr="00260FB6">
        <w:rPr>
          <w:rStyle w:val="normaltextrun"/>
          <w:rFonts w:ascii="Calibri" w:hAnsi="Calibri" w:cs="Calibri"/>
          <w:b/>
          <w:bCs/>
          <w:color w:val="212121"/>
          <w:lang w:val="en-US"/>
        </w:rPr>
        <w:t xml:space="preserve"> 2023:</w:t>
      </w:r>
      <w:r w:rsidRPr="00260FB6">
        <w:rPr>
          <w:rStyle w:val="normaltextrun"/>
          <w:rFonts w:ascii="Calibri" w:hAnsi="Calibri" w:cs="Calibri"/>
          <w:color w:val="212121"/>
          <w:lang w:val="en-US"/>
        </w:rPr>
        <w:t xml:space="preserve"> </w:t>
      </w:r>
      <w:proofErr w:type="spellStart"/>
      <w:r w:rsidRPr="00260FB6">
        <w:rPr>
          <w:rStyle w:val="normaltextrun"/>
          <w:rFonts w:ascii="Calibri" w:hAnsi="Calibri" w:cs="Calibri"/>
          <w:color w:val="212121"/>
          <w:lang w:val="en-US"/>
        </w:rPr>
        <w:t>Mit</w:t>
      </w:r>
      <w:proofErr w:type="spellEnd"/>
      <w:r w:rsidRPr="00260FB6">
        <w:rPr>
          <w:rStyle w:val="normaltextrun"/>
          <w:rFonts w:ascii="Calibri" w:hAnsi="Calibri" w:cs="Calibri"/>
          <w:color w:val="212121"/>
          <w:lang w:val="en-US"/>
        </w:rPr>
        <w:t xml:space="preserve"> dem </w:t>
      </w:r>
      <w:r w:rsidR="00346448" w:rsidRPr="00260FB6">
        <w:rPr>
          <w:rStyle w:val="normaltextrun"/>
          <w:rFonts w:ascii="Calibri" w:hAnsi="Calibri" w:cs="Calibri"/>
          <w:color w:val="212121"/>
          <w:lang w:val="en-US"/>
        </w:rPr>
        <w:t>“</w:t>
      </w:r>
      <w:hyperlink r:id="rId18" w:history="1">
        <w:r w:rsidR="00346448" w:rsidRPr="00260FB6">
          <w:rPr>
            <w:rStyle w:val="Hyperlink"/>
            <w:rFonts w:ascii="Calibri" w:hAnsi="Calibri" w:cs="Calibri"/>
            <w:lang w:val="en-US"/>
          </w:rPr>
          <w:t>Top of the Mountain Closing Concert</w:t>
        </w:r>
      </w:hyperlink>
      <w:r w:rsidR="00346448" w:rsidRPr="00260FB6">
        <w:rPr>
          <w:rStyle w:val="normaltextrun"/>
          <w:rFonts w:ascii="Calibri" w:hAnsi="Calibri" w:cs="Calibri"/>
          <w:color w:val="212121"/>
          <w:lang w:val="en-US"/>
        </w:rPr>
        <w:t xml:space="preserve">” </w:t>
      </w:r>
      <w:r w:rsidRPr="00260FB6">
        <w:rPr>
          <w:rStyle w:val="normaltextrun"/>
          <w:rFonts w:ascii="Calibri" w:hAnsi="Calibri" w:cs="Calibri"/>
          <w:color w:val="212121"/>
          <w:lang w:val="en-US"/>
        </w:rPr>
        <w:t xml:space="preserve">auf der </w:t>
      </w:r>
      <w:proofErr w:type="spellStart"/>
      <w:r w:rsidRPr="00260FB6">
        <w:rPr>
          <w:rStyle w:val="normaltextrun"/>
          <w:rFonts w:ascii="Calibri" w:hAnsi="Calibri" w:cs="Calibri"/>
          <w:color w:val="212121"/>
          <w:lang w:val="en-US"/>
        </w:rPr>
        <w:t>Idalp</w:t>
      </w:r>
      <w:proofErr w:type="spellEnd"/>
      <w:r w:rsidRPr="00260FB6">
        <w:rPr>
          <w:rStyle w:val="normaltextrun"/>
          <w:rFonts w:ascii="Calibri" w:hAnsi="Calibri" w:cs="Calibri"/>
          <w:color w:val="212121"/>
          <w:lang w:val="en-US"/>
        </w:rPr>
        <w:t xml:space="preserve"> </w:t>
      </w:r>
      <w:proofErr w:type="spellStart"/>
      <w:r w:rsidRPr="00260FB6">
        <w:rPr>
          <w:rStyle w:val="normaltextrun"/>
          <w:rFonts w:ascii="Calibri" w:hAnsi="Calibri" w:cs="Calibri"/>
          <w:color w:val="212121"/>
          <w:lang w:val="en-US"/>
        </w:rPr>
        <w:t>beendet</w:t>
      </w:r>
      <w:proofErr w:type="spellEnd"/>
      <w:r w:rsidRPr="00260FB6">
        <w:rPr>
          <w:rStyle w:val="normaltextrun"/>
          <w:rFonts w:ascii="Calibri" w:hAnsi="Calibri" w:cs="Calibri"/>
          <w:color w:val="212121"/>
          <w:lang w:val="en-US"/>
        </w:rPr>
        <w:t xml:space="preserve"> Ischgl </w:t>
      </w:r>
      <w:proofErr w:type="spellStart"/>
      <w:r w:rsidRPr="00260FB6">
        <w:rPr>
          <w:rStyle w:val="normaltextrun"/>
          <w:rFonts w:ascii="Calibri" w:hAnsi="Calibri" w:cs="Calibri"/>
          <w:color w:val="212121"/>
          <w:lang w:val="en-US"/>
        </w:rPr>
        <w:t>traditionell</w:t>
      </w:r>
      <w:proofErr w:type="spellEnd"/>
      <w:r w:rsidRPr="00260FB6">
        <w:rPr>
          <w:rStyle w:val="normaltextrun"/>
          <w:rFonts w:ascii="Calibri" w:hAnsi="Calibri" w:cs="Calibri"/>
          <w:color w:val="212121"/>
          <w:lang w:val="en-US"/>
        </w:rPr>
        <w:t xml:space="preserve"> die </w:t>
      </w:r>
      <w:proofErr w:type="spellStart"/>
      <w:r w:rsidRPr="00260FB6">
        <w:rPr>
          <w:rStyle w:val="normaltextrun"/>
          <w:rFonts w:ascii="Calibri" w:hAnsi="Calibri" w:cs="Calibri"/>
          <w:color w:val="212121"/>
          <w:lang w:val="en-US"/>
        </w:rPr>
        <w:t>Skisaison</w:t>
      </w:r>
      <w:proofErr w:type="spellEnd"/>
      <w:r w:rsidRPr="00260FB6">
        <w:rPr>
          <w:rStyle w:val="normaltextrun"/>
          <w:rFonts w:ascii="Calibri" w:hAnsi="Calibri" w:cs="Calibri"/>
          <w:color w:val="212121"/>
          <w:lang w:val="en-US"/>
        </w:rPr>
        <w:t>.</w:t>
      </w:r>
    </w:p>
    <w:p w14:paraId="24B6317F" w14:textId="77777777" w:rsidR="00D47EB7" w:rsidRPr="00D00A49" w:rsidRDefault="00D47EB7" w:rsidP="00260FB6">
      <w:pPr>
        <w:rPr>
          <w:lang w:val="en-GB"/>
        </w:rPr>
      </w:pPr>
    </w:p>
    <w:p w14:paraId="7C95A23C" w14:textId="37A79979" w:rsidR="00D47EB7" w:rsidRDefault="00D47EB7" w:rsidP="00D47EB7">
      <w:r w:rsidRPr="00377A98">
        <w:t xml:space="preserve">Alle Infos zum Skigebiet, </w:t>
      </w:r>
      <w:r>
        <w:t xml:space="preserve">zu </w:t>
      </w:r>
      <w:r w:rsidRPr="00377A98">
        <w:t xml:space="preserve">den Stars, Buchungen und Ticketpreisen: </w:t>
      </w:r>
      <w:hyperlink r:id="rId19" w:history="1">
        <w:r w:rsidRPr="00260FB6">
          <w:rPr>
            <w:rStyle w:val="Hyperlink"/>
          </w:rPr>
          <w:t>www.ischgl.com</w:t>
        </w:r>
      </w:hyperlink>
      <w:r w:rsidRPr="00260FB6">
        <w:t>.</w:t>
      </w:r>
    </w:p>
    <w:p w14:paraId="454F149F" w14:textId="1E4C71E5" w:rsidR="00593DFA" w:rsidRDefault="00593DFA" w:rsidP="00593DFA">
      <w:pPr>
        <w:rPr>
          <w:rFonts w:ascii="Calibri" w:eastAsia="Times New Roman" w:hAnsi="Calibri"/>
        </w:rPr>
      </w:pPr>
      <w:r>
        <w:t xml:space="preserve">Kostenloses Filmmaterial steht im Laufe des Abends unter folgendem Link zur Verfügung: </w:t>
      </w:r>
      <w:hyperlink r:id="rId20" w:history="1">
        <w:r>
          <w:rPr>
            <w:rStyle w:val="Hyperlink"/>
            <w:rFonts w:eastAsia="Times New Roman"/>
          </w:rPr>
          <w:t>Filmmaterial Opening 2022</w:t>
        </w:r>
      </w:hyperlink>
    </w:p>
    <w:p w14:paraId="137DD47B" w14:textId="77777777" w:rsidR="00D47EB7" w:rsidRPr="00675481" w:rsidRDefault="00D47EB7" w:rsidP="00D47EB7"/>
    <w:tbl>
      <w:tblPr>
        <w:tblStyle w:val="Tabellenraster"/>
        <w:tblW w:w="0" w:type="auto"/>
        <w:tblLook w:val="04A0" w:firstRow="1" w:lastRow="0" w:firstColumn="1" w:lastColumn="0" w:noHBand="0" w:noVBand="1"/>
      </w:tblPr>
      <w:tblGrid>
        <w:gridCol w:w="3020"/>
        <w:gridCol w:w="3926"/>
        <w:gridCol w:w="2114"/>
      </w:tblGrid>
      <w:tr w:rsidR="00D47EB7" w:rsidRPr="00547A86" w14:paraId="74721C6D" w14:textId="77777777" w:rsidTr="00F40DEA">
        <w:tc>
          <w:tcPr>
            <w:tcW w:w="3020" w:type="dxa"/>
          </w:tcPr>
          <w:p w14:paraId="5D4D2FC0" w14:textId="55BBDF4C" w:rsidR="00D47EB7" w:rsidRPr="00547A86" w:rsidRDefault="00D47EB7" w:rsidP="00F40DEA">
            <w:pPr>
              <w:rPr>
                <w:sz w:val="18"/>
                <w:szCs w:val="20"/>
              </w:rPr>
            </w:pPr>
            <w:r w:rsidRPr="00547A86">
              <w:rPr>
                <w:sz w:val="18"/>
                <w:szCs w:val="20"/>
              </w:rPr>
              <w:t>(</w:t>
            </w:r>
            <w:r w:rsidR="00563891">
              <w:rPr>
                <w:sz w:val="18"/>
                <w:szCs w:val="20"/>
              </w:rPr>
              <w:t>4.</w:t>
            </w:r>
            <w:r w:rsidR="00593DFA">
              <w:rPr>
                <w:sz w:val="18"/>
                <w:szCs w:val="20"/>
              </w:rPr>
              <w:t>401</w:t>
            </w:r>
            <w:r w:rsidRPr="00547A86">
              <w:rPr>
                <w:sz w:val="18"/>
                <w:szCs w:val="20"/>
              </w:rPr>
              <w:t xml:space="preserve"> Zeichen mit Leerzeichen)</w:t>
            </w:r>
          </w:p>
        </w:tc>
        <w:tc>
          <w:tcPr>
            <w:tcW w:w="3926" w:type="dxa"/>
          </w:tcPr>
          <w:p w14:paraId="752DB402" w14:textId="77777777" w:rsidR="00D47EB7" w:rsidRPr="00547A86" w:rsidRDefault="00D47EB7" w:rsidP="00F40DEA">
            <w:pPr>
              <w:rPr>
                <w:sz w:val="18"/>
                <w:szCs w:val="20"/>
              </w:rPr>
            </w:pPr>
          </w:p>
        </w:tc>
        <w:tc>
          <w:tcPr>
            <w:tcW w:w="2114" w:type="dxa"/>
          </w:tcPr>
          <w:p w14:paraId="755FBA11" w14:textId="5F2BDF94" w:rsidR="00D47EB7" w:rsidRPr="00547A86" w:rsidRDefault="00D47EB7" w:rsidP="00260FB6">
            <w:pPr>
              <w:jc w:val="right"/>
              <w:rPr>
                <w:sz w:val="18"/>
                <w:szCs w:val="20"/>
              </w:rPr>
            </w:pPr>
            <w:r w:rsidRPr="00547A86">
              <w:rPr>
                <w:sz w:val="18"/>
                <w:szCs w:val="20"/>
              </w:rPr>
              <w:fldChar w:fldCharType="begin"/>
            </w:r>
            <w:r w:rsidRPr="00547A86">
              <w:rPr>
                <w:sz w:val="18"/>
                <w:szCs w:val="20"/>
              </w:rPr>
              <w:instrText xml:space="preserve"> DATE  \@ "MMMM yyyy"  \* MERGEFORMAT </w:instrText>
            </w:r>
            <w:r w:rsidRPr="00547A86">
              <w:rPr>
                <w:sz w:val="18"/>
                <w:szCs w:val="20"/>
              </w:rPr>
              <w:fldChar w:fldCharType="separate"/>
            </w:r>
            <w:r w:rsidR="004C7185">
              <w:rPr>
                <w:noProof/>
                <w:sz w:val="18"/>
                <w:szCs w:val="20"/>
              </w:rPr>
              <w:t>November 2022</w:t>
            </w:r>
            <w:r w:rsidRPr="00547A86">
              <w:rPr>
                <w:sz w:val="18"/>
                <w:szCs w:val="20"/>
              </w:rPr>
              <w:fldChar w:fldCharType="end"/>
            </w:r>
          </w:p>
        </w:tc>
      </w:tr>
      <w:tr w:rsidR="00D47EB7" w:rsidRPr="00547A86" w14:paraId="7594FD63" w14:textId="77777777" w:rsidTr="00F40DEA">
        <w:tc>
          <w:tcPr>
            <w:tcW w:w="3020" w:type="dxa"/>
          </w:tcPr>
          <w:p w14:paraId="58B98459" w14:textId="77777777" w:rsidR="00D47EB7" w:rsidRPr="00EA53E2" w:rsidRDefault="00D47EB7" w:rsidP="00F40DEA">
            <w:pPr>
              <w:rPr>
                <w:sz w:val="10"/>
                <w:szCs w:val="10"/>
              </w:rPr>
            </w:pPr>
          </w:p>
        </w:tc>
        <w:tc>
          <w:tcPr>
            <w:tcW w:w="3926" w:type="dxa"/>
          </w:tcPr>
          <w:p w14:paraId="601722D2" w14:textId="77777777" w:rsidR="00D47EB7" w:rsidRPr="00547A86" w:rsidRDefault="00D47EB7" w:rsidP="00F40DEA">
            <w:pPr>
              <w:rPr>
                <w:sz w:val="18"/>
                <w:szCs w:val="20"/>
              </w:rPr>
            </w:pPr>
          </w:p>
        </w:tc>
        <w:tc>
          <w:tcPr>
            <w:tcW w:w="2114" w:type="dxa"/>
          </w:tcPr>
          <w:p w14:paraId="729FBFFB" w14:textId="77777777" w:rsidR="00D47EB7" w:rsidRPr="00547A86" w:rsidRDefault="00D47EB7" w:rsidP="00F40DEA">
            <w:pPr>
              <w:rPr>
                <w:sz w:val="18"/>
                <w:szCs w:val="20"/>
              </w:rPr>
            </w:pPr>
          </w:p>
        </w:tc>
      </w:tr>
      <w:tr w:rsidR="00D47EB7" w:rsidRPr="00547A86" w14:paraId="007567BB" w14:textId="77777777" w:rsidTr="00F40DEA">
        <w:tc>
          <w:tcPr>
            <w:tcW w:w="6946" w:type="dxa"/>
            <w:gridSpan w:val="2"/>
          </w:tcPr>
          <w:p w14:paraId="6FC9ACE2" w14:textId="275E87D0" w:rsidR="00D47EB7" w:rsidRPr="00E81F03" w:rsidRDefault="00D47EB7" w:rsidP="00F40DEA">
            <w:pPr>
              <w:rPr>
                <w:sz w:val="18"/>
                <w:szCs w:val="18"/>
                <w:lang w:val="en-GB"/>
              </w:rPr>
            </w:pPr>
            <w:r>
              <w:rPr>
                <w:sz w:val="18"/>
                <w:szCs w:val="20"/>
                <w:lang w:val="en-GB"/>
              </w:rPr>
              <w:t>Photo</w:t>
            </w:r>
            <w:r w:rsidRPr="00E81F03">
              <w:rPr>
                <w:sz w:val="18"/>
                <w:szCs w:val="20"/>
                <w:lang w:val="en-GB"/>
              </w:rPr>
              <w:t>-</w:t>
            </w:r>
            <w:r w:rsidRPr="00E81F03">
              <w:rPr>
                <w:sz w:val="18"/>
                <w:szCs w:val="18"/>
                <w:lang w:val="en-GB"/>
              </w:rPr>
              <w:t>Download:</w:t>
            </w:r>
            <w:r w:rsidR="00260FB6" w:rsidRPr="00E81F03">
              <w:rPr>
                <w:sz w:val="18"/>
                <w:szCs w:val="18"/>
                <w:lang w:val="en-GB"/>
              </w:rPr>
              <w:t xml:space="preserve"> </w:t>
            </w:r>
            <w:hyperlink r:id="rId21" w:history="1">
              <w:r w:rsidR="00563891" w:rsidRPr="00D00A49">
                <w:rPr>
                  <w:rStyle w:val="Hyperlink"/>
                  <w:sz w:val="18"/>
                  <w:szCs w:val="18"/>
                  <w:lang w:val="en-GB"/>
                </w:rPr>
                <w:t>Sean Paul &amp; Winter Opening</w:t>
              </w:r>
            </w:hyperlink>
          </w:p>
          <w:p w14:paraId="26FA45ED" w14:textId="77777777" w:rsidR="00D47EB7" w:rsidRPr="00547A86" w:rsidRDefault="00D47EB7" w:rsidP="00F40DEA">
            <w:pPr>
              <w:rPr>
                <w:sz w:val="18"/>
                <w:szCs w:val="20"/>
              </w:rPr>
            </w:pPr>
            <w:r w:rsidRPr="00547A86">
              <w:rPr>
                <w:sz w:val="18"/>
                <w:szCs w:val="18"/>
              </w:rPr>
              <w:t xml:space="preserve">Copyright </w:t>
            </w:r>
            <w:r w:rsidRPr="00547A86">
              <w:rPr>
                <w:rFonts w:cstheme="minorHAnsi"/>
                <w:sz w:val="18"/>
                <w:szCs w:val="18"/>
              </w:rPr>
              <w:t>©</w:t>
            </w:r>
            <w:r w:rsidRPr="00547A86">
              <w:rPr>
                <w:sz w:val="18"/>
                <w:szCs w:val="18"/>
              </w:rPr>
              <w:t xml:space="preserve"> TVB Paznaun-Ischgl (sofern nicht anders</w:t>
            </w:r>
            <w:r w:rsidRPr="00547A86">
              <w:rPr>
                <w:sz w:val="18"/>
                <w:szCs w:val="20"/>
              </w:rPr>
              <w:t xml:space="preserve"> im Bild vermerkt)</w:t>
            </w:r>
          </w:p>
        </w:tc>
        <w:tc>
          <w:tcPr>
            <w:tcW w:w="2114" w:type="dxa"/>
          </w:tcPr>
          <w:p w14:paraId="6A595742" w14:textId="77777777" w:rsidR="00D47EB7" w:rsidRPr="00547A86" w:rsidRDefault="00D47EB7" w:rsidP="00F40DEA">
            <w:pPr>
              <w:rPr>
                <w:sz w:val="18"/>
                <w:szCs w:val="20"/>
              </w:rPr>
            </w:pPr>
          </w:p>
        </w:tc>
      </w:tr>
      <w:tr w:rsidR="00D47EB7" w:rsidRPr="004C7185" w14:paraId="1670A389" w14:textId="77777777" w:rsidTr="00F40DEA">
        <w:tc>
          <w:tcPr>
            <w:tcW w:w="6946" w:type="dxa"/>
            <w:gridSpan w:val="2"/>
          </w:tcPr>
          <w:p w14:paraId="331921DD" w14:textId="77777777" w:rsidR="00D47EB7" w:rsidRPr="00154C05" w:rsidRDefault="00D47EB7" w:rsidP="00F40DEA">
            <w:pPr>
              <w:rPr>
                <w:sz w:val="18"/>
                <w:szCs w:val="20"/>
                <w:lang w:val="en-GB"/>
              </w:rPr>
            </w:pPr>
            <w:r w:rsidRPr="00154C05">
              <w:rPr>
                <w:sz w:val="18"/>
                <w:szCs w:val="20"/>
                <w:lang w:val="en-GB"/>
              </w:rPr>
              <w:t xml:space="preserve">All press releases and </w:t>
            </w:r>
            <w:r>
              <w:rPr>
                <w:sz w:val="18"/>
                <w:szCs w:val="20"/>
                <w:lang w:val="en-GB"/>
              </w:rPr>
              <w:t>photos can be downloaded via</w:t>
            </w:r>
            <w:r w:rsidRPr="00154C05">
              <w:rPr>
                <w:sz w:val="18"/>
                <w:szCs w:val="20"/>
                <w:lang w:val="en-GB"/>
              </w:rPr>
              <w:t xml:space="preserve"> </w:t>
            </w:r>
            <w:hyperlink r:id="rId22" w:history="1">
              <w:r>
                <w:rPr>
                  <w:rStyle w:val="Hyperlink"/>
                  <w:sz w:val="18"/>
                  <w:szCs w:val="20"/>
                  <w:lang w:val="en-GB"/>
                </w:rPr>
                <w:t>www.ischgl.com/Press</w:t>
              </w:r>
            </w:hyperlink>
            <w:r w:rsidRPr="00154C05">
              <w:rPr>
                <w:rStyle w:val="Hyperlink"/>
                <w:sz w:val="18"/>
                <w:szCs w:val="20"/>
                <w:lang w:val="en-GB"/>
              </w:rPr>
              <w:t>.</w:t>
            </w:r>
          </w:p>
        </w:tc>
        <w:tc>
          <w:tcPr>
            <w:tcW w:w="2114" w:type="dxa"/>
          </w:tcPr>
          <w:p w14:paraId="6634E636" w14:textId="77777777" w:rsidR="00D47EB7" w:rsidRPr="00154C05" w:rsidRDefault="00D47EB7" w:rsidP="00F40DEA">
            <w:pPr>
              <w:rPr>
                <w:sz w:val="18"/>
                <w:szCs w:val="20"/>
                <w:lang w:val="en-GB"/>
              </w:rPr>
            </w:pPr>
          </w:p>
        </w:tc>
      </w:tr>
    </w:tbl>
    <w:p w14:paraId="2C61DC27" w14:textId="61036F6E" w:rsidR="008330FC" w:rsidRPr="00D47EB7" w:rsidRDefault="008330FC" w:rsidP="00D47EB7">
      <w:pPr>
        <w:rPr>
          <w:lang w:val="en-US"/>
        </w:rPr>
      </w:pPr>
    </w:p>
    <w:sectPr w:rsidR="008330FC" w:rsidRPr="00D47EB7">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5064" w14:textId="77777777" w:rsidR="00816CF0" w:rsidRDefault="00816CF0" w:rsidP="006E6BF7">
      <w:pPr>
        <w:spacing w:line="240" w:lineRule="auto"/>
      </w:pPr>
      <w:r>
        <w:separator/>
      </w:r>
    </w:p>
  </w:endnote>
  <w:endnote w:type="continuationSeparator" w:id="0">
    <w:p w14:paraId="68BE9F93" w14:textId="77777777" w:rsidR="00816CF0" w:rsidRDefault="00816CF0" w:rsidP="006E6BF7">
      <w:pPr>
        <w:spacing w:line="240" w:lineRule="auto"/>
      </w:pPr>
      <w:r>
        <w:continuationSeparator/>
      </w:r>
    </w:p>
  </w:endnote>
  <w:endnote w:type="continuationNotice" w:id="1">
    <w:p w14:paraId="3FC53E38" w14:textId="77777777" w:rsidR="00816CF0" w:rsidRDefault="00816C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BAF" w14:textId="602F0F67" w:rsidR="006E6BF7" w:rsidRDefault="0083372C" w:rsidP="001F0F41">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FE14" w14:textId="77777777" w:rsidR="00816CF0" w:rsidRDefault="00816CF0" w:rsidP="006E6BF7">
      <w:pPr>
        <w:spacing w:line="240" w:lineRule="auto"/>
      </w:pPr>
      <w:r>
        <w:separator/>
      </w:r>
    </w:p>
  </w:footnote>
  <w:footnote w:type="continuationSeparator" w:id="0">
    <w:p w14:paraId="17ED69F1" w14:textId="77777777" w:rsidR="00816CF0" w:rsidRDefault="00816CF0" w:rsidP="006E6BF7">
      <w:pPr>
        <w:spacing w:line="240" w:lineRule="auto"/>
      </w:pPr>
      <w:r>
        <w:continuationSeparator/>
      </w:r>
    </w:p>
  </w:footnote>
  <w:footnote w:type="continuationNotice" w:id="1">
    <w:p w14:paraId="25347441" w14:textId="77777777" w:rsidR="00816CF0" w:rsidRDefault="00816C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44F" w14:textId="105A65BB" w:rsidR="004E0D36" w:rsidRPr="001F0F41" w:rsidRDefault="003962A8" w:rsidP="003962A8">
    <w:pPr>
      <w:pStyle w:val="Kopfzeile"/>
      <w:rPr>
        <w:b/>
        <w:bCs/>
        <w:caps/>
        <w:spacing w:val="20"/>
      </w:rPr>
    </w:pPr>
    <w:r w:rsidRPr="00B0392C">
      <w:rPr>
        <w:b/>
        <w:bCs/>
        <w:caps/>
        <w:spacing w:val="20"/>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0E0E"/>
    <w:multiLevelType w:val="hybridMultilevel"/>
    <w:tmpl w:val="C0F85E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9F202E2"/>
    <w:multiLevelType w:val="hybridMultilevel"/>
    <w:tmpl w:val="7CC0624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031221981">
    <w:abstractNumId w:val="0"/>
  </w:num>
  <w:num w:numId="2" w16cid:durableId="44920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03F43"/>
    <w:rsid w:val="00044BE5"/>
    <w:rsid w:val="00075060"/>
    <w:rsid w:val="000C00F2"/>
    <w:rsid w:val="000C52C2"/>
    <w:rsid w:val="000F30A1"/>
    <w:rsid w:val="00135FF6"/>
    <w:rsid w:val="00165F1A"/>
    <w:rsid w:val="00184880"/>
    <w:rsid w:val="001B45CE"/>
    <w:rsid w:val="001C0CB7"/>
    <w:rsid w:val="001F0F41"/>
    <w:rsid w:val="00245605"/>
    <w:rsid w:val="00260FB6"/>
    <w:rsid w:val="002D45F8"/>
    <w:rsid w:val="003326DE"/>
    <w:rsid w:val="0034113A"/>
    <w:rsid w:val="00346448"/>
    <w:rsid w:val="00366EE6"/>
    <w:rsid w:val="0039258B"/>
    <w:rsid w:val="003962A8"/>
    <w:rsid w:val="003F55A6"/>
    <w:rsid w:val="004666D9"/>
    <w:rsid w:val="004C7185"/>
    <w:rsid w:val="004E0D36"/>
    <w:rsid w:val="00563891"/>
    <w:rsid w:val="00573A89"/>
    <w:rsid w:val="00593450"/>
    <w:rsid w:val="00593DFA"/>
    <w:rsid w:val="005C5CD0"/>
    <w:rsid w:val="0062459F"/>
    <w:rsid w:val="00624B83"/>
    <w:rsid w:val="00632A3F"/>
    <w:rsid w:val="00645E70"/>
    <w:rsid w:val="00675E1F"/>
    <w:rsid w:val="006E6BF7"/>
    <w:rsid w:val="00764332"/>
    <w:rsid w:val="007A7D60"/>
    <w:rsid w:val="00816CF0"/>
    <w:rsid w:val="0082536E"/>
    <w:rsid w:val="008330FC"/>
    <w:rsid w:val="0083372C"/>
    <w:rsid w:val="008B401C"/>
    <w:rsid w:val="00966140"/>
    <w:rsid w:val="009B1179"/>
    <w:rsid w:val="00A3657F"/>
    <w:rsid w:val="00A42A7B"/>
    <w:rsid w:val="00A97937"/>
    <w:rsid w:val="00B30CC5"/>
    <w:rsid w:val="00B65C82"/>
    <w:rsid w:val="00B66EB1"/>
    <w:rsid w:val="00BA7A1A"/>
    <w:rsid w:val="00BC5B55"/>
    <w:rsid w:val="00C76C3F"/>
    <w:rsid w:val="00C972B1"/>
    <w:rsid w:val="00CD0AFD"/>
    <w:rsid w:val="00D00A49"/>
    <w:rsid w:val="00D47EB7"/>
    <w:rsid w:val="00D90D78"/>
    <w:rsid w:val="00D937E1"/>
    <w:rsid w:val="00D97866"/>
    <w:rsid w:val="00DC78E1"/>
    <w:rsid w:val="00E13F1E"/>
    <w:rsid w:val="00E34101"/>
    <w:rsid w:val="00E3773B"/>
    <w:rsid w:val="00E4467C"/>
    <w:rsid w:val="00E7305D"/>
    <w:rsid w:val="00E73F2C"/>
    <w:rsid w:val="00EA4A89"/>
    <w:rsid w:val="00EA6535"/>
    <w:rsid w:val="00ED04E8"/>
    <w:rsid w:val="00F905E7"/>
    <w:rsid w:val="021B3DAD"/>
    <w:rsid w:val="03A7463A"/>
    <w:rsid w:val="057F764F"/>
    <w:rsid w:val="0B15B0D4"/>
    <w:rsid w:val="14415B19"/>
    <w:rsid w:val="16182416"/>
    <w:rsid w:val="167275FF"/>
    <w:rsid w:val="18252D6D"/>
    <w:rsid w:val="1B4FB6A5"/>
    <w:rsid w:val="2334F736"/>
    <w:rsid w:val="23CE1303"/>
    <w:rsid w:val="28D838FB"/>
    <w:rsid w:val="2B7ADF7F"/>
    <w:rsid w:val="2BCD033E"/>
    <w:rsid w:val="2D8F61EC"/>
    <w:rsid w:val="2F9D822C"/>
    <w:rsid w:val="3346B295"/>
    <w:rsid w:val="37FDD67F"/>
    <w:rsid w:val="3FCA2B46"/>
    <w:rsid w:val="404953D1"/>
    <w:rsid w:val="452623F1"/>
    <w:rsid w:val="4943C6F8"/>
    <w:rsid w:val="4BF31C0A"/>
    <w:rsid w:val="4EDB5146"/>
    <w:rsid w:val="54C88F40"/>
    <w:rsid w:val="5523A625"/>
    <w:rsid w:val="57C2465A"/>
    <w:rsid w:val="584513E2"/>
    <w:rsid w:val="59E0E443"/>
    <w:rsid w:val="5B28F604"/>
    <w:rsid w:val="5B927D2D"/>
    <w:rsid w:val="5F684214"/>
    <w:rsid w:val="688363C4"/>
    <w:rsid w:val="6972F1EC"/>
    <w:rsid w:val="6A4CBF58"/>
    <w:rsid w:val="6C752DB9"/>
    <w:rsid w:val="74B64F10"/>
    <w:rsid w:val="793DB681"/>
    <w:rsid w:val="7AD4ED67"/>
    <w:rsid w:val="7CB5F125"/>
    <w:rsid w:val="7EB152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557FC92E-8141-40A5-86EB-FB75AAA7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966140"/>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1B45CE"/>
    <w:rPr>
      <w:color w:val="0563C1"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paragraph" w:styleId="Listenabsatz">
    <w:name w:val="List Paragraph"/>
    <w:basedOn w:val="Standard"/>
    <w:uiPriority w:val="34"/>
    <w:qFormat/>
    <w:rsid w:val="003326DE"/>
    <w:pPr>
      <w:spacing w:after="160" w:line="259" w:lineRule="auto"/>
      <w:ind w:left="720"/>
      <w:contextualSpacing/>
      <w:jc w:val="left"/>
    </w:pPr>
    <w:rPr>
      <w:rFonts w:ascii="Century Gothic" w:hAnsi="Century Gothic"/>
    </w:rPr>
  </w:style>
  <w:style w:type="paragraph" w:styleId="Textkrper">
    <w:name w:val="Body Text"/>
    <w:basedOn w:val="Standard"/>
    <w:link w:val="TextkrperZchn"/>
    <w:rsid w:val="00D47EB7"/>
    <w:pPr>
      <w:spacing w:line="240" w:lineRule="auto"/>
      <w:ind w:right="-311"/>
    </w:pPr>
    <w:rPr>
      <w:rFonts w:ascii="Times" w:eastAsia="Times New Roman" w:hAnsi="Times" w:cs="Times New Roman"/>
      <w:szCs w:val="20"/>
      <w:lang w:val="de-DE" w:eastAsia="de-DE"/>
    </w:rPr>
  </w:style>
  <w:style w:type="character" w:customStyle="1" w:styleId="TextkrperZchn">
    <w:name w:val="Textkörper Zchn"/>
    <w:basedOn w:val="Absatz-Standardschriftart"/>
    <w:link w:val="Textkrper"/>
    <w:rsid w:val="00D47EB7"/>
    <w:rPr>
      <w:rFonts w:ascii="Times" w:eastAsia="Times New Roman" w:hAnsi="Times" w:cs="Times New Roman"/>
      <w:szCs w:val="20"/>
      <w:lang w:val="de-DE" w:eastAsia="de-DE"/>
    </w:rPr>
  </w:style>
  <w:style w:type="character" w:customStyle="1" w:styleId="normaltextrun">
    <w:name w:val="normaltextrun"/>
    <w:basedOn w:val="Absatz-Standardschriftart"/>
    <w:rsid w:val="00D47EB7"/>
  </w:style>
  <w:style w:type="character" w:customStyle="1" w:styleId="eop">
    <w:name w:val="eop"/>
    <w:basedOn w:val="Absatz-Standardschriftart"/>
    <w:rsid w:val="00D47EB7"/>
  </w:style>
  <w:style w:type="paragraph" w:styleId="berarbeitung">
    <w:name w:val="Revision"/>
    <w:hidden/>
    <w:uiPriority w:val="99"/>
    <w:semiHidden/>
    <w:rsid w:val="00E13F1E"/>
    <w:pPr>
      <w:spacing w:after="0" w:line="240" w:lineRule="auto"/>
    </w:pPr>
    <w:rPr>
      <w:rFonts w:asciiTheme="minorHAnsi" w:hAnsiTheme="minorHAnsi"/>
    </w:rPr>
  </w:style>
  <w:style w:type="character" w:styleId="BesuchterLink">
    <w:name w:val="FollowedHyperlink"/>
    <w:basedOn w:val="Absatz-Standardschriftart"/>
    <w:uiPriority w:val="99"/>
    <w:semiHidden/>
    <w:unhideWhenUsed/>
    <w:rsid w:val="00260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Events/Top-Events/Formen-in-Weiss-in-Ischgl_topevent_39385335" TargetMode="External"/><Relationship Id="rId18" Type="http://schemas.openxmlformats.org/officeDocument/2006/relationships/hyperlink" Target="https://www.ischgl.com/de/Events/Top-Events/Top-of-the-Mountain-Closing-Concert_topevent_485890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mages.paznaun-ischgl.com/de/send?pass=1f60262f3c58dd58496a764131b9235a" TargetMode="External"/><Relationship Id="rId7" Type="http://schemas.openxmlformats.org/officeDocument/2006/relationships/webSettings" Target="webSettings.xml"/><Relationship Id="rId12" Type="http://schemas.openxmlformats.org/officeDocument/2006/relationships/hyperlink" Target="https://www.ischgl.com/de/Buchen/Online-Shop/Erlebnisshop/erlebnisse/ISC/9f32f8fd-e28c-41b1-a7fa-a0d573a88a69/moonbikes-area" TargetMode="External"/><Relationship Id="rId17" Type="http://schemas.openxmlformats.org/officeDocument/2006/relationships/hyperlink" Target="https://www.ischgl.com/de/Events/Top-Events/Internationales-Fruehlings-Schneefest-Alp-Trida_topevent_17676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schgl.com/de/Events/Top-Events/Top-of-the-Mountain-Easter-Concert_topevent_48827699" TargetMode="External"/><Relationship Id="rId20" Type="http://schemas.openxmlformats.org/officeDocument/2006/relationships/hyperlink" Target="https://webgate.io/de/directlink/ace5af313bdb245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vrettatherme.a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schgl.com/de/Events/Top-Events/Top-of-the-Mountain-Spring-Concert_topevent_48589017" TargetMode="External"/><Relationship Id="rId23" Type="http://schemas.openxmlformats.org/officeDocument/2006/relationships/header" Target="header1.xml"/><Relationship Id="rId10" Type="http://schemas.openxmlformats.org/officeDocument/2006/relationships/hyperlink" Target="https://www.ischgl.com/de/Events/Top-Events" TargetMode="External"/><Relationship Id="rId19"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de/Events/Top-Events/Spring-Blanc-in-Ischgl_topevent_48267585" TargetMode="External"/><Relationship Id="rId22" Type="http://schemas.openxmlformats.org/officeDocument/2006/relationships/hyperlink" Target="https://www.ischgl.com/en/More/Service-area/P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3" ma:contentTypeDescription="Ein neues Dokument erstellen." ma:contentTypeScope="" ma:versionID="e80d1e78d5110617db533e8a23e7a6f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d044ecfc5065500a2771f9cd193a674a"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2166BC2E-F817-4765-B76D-CA93FB457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Presse | TVB Paznaun - Ischgl</cp:lastModifiedBy>
  <cp:revision>10</cp:revision>
  <cp:lastPrinted>2022-11-26T19:25:00Z</cp:lastPrinted>
  <dcterms:created xsi:type="dcterms:W3CDTF">2022-11-26T14:56:00Z</dcterms:created>
  <dcterms:modified xsi:type="dcterms:W3CDTF">2022-11-26T19:26:00Z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